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72D" w:rsidRDefault="00FC172D" w:rsidP="00FC172D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7BA428"/>
          <w:sz w:val="28"/>
          <w:szCs w:val="28"/>
          <w:u w:val="single"/>
          <w:lang w:eastAsia="ru-RU"/>
        </w:rPr>
      </w:pPr>
      <w:r w:rsidRPr="00FC172D">
        <w:rPr>
          <w:rFonts w:ascii="Times New Roman" w:eastAsia="Times New Roman" w:hAnsi="Times New Roman" w:cs="Times New Roman"/>
          <w:b/>
          <w:color w:val="7BA428"/>
          <w:sz w:val="28"/>
          <w:szCs w:val="28"/>
          <w:u w:val="single"/>
          <w:lang w:eastAsia="ru-RU"/>
        </w:rPr>
        <w:t>Итоговое сочинение (изложение) 2024/25 учебного года</w:t>
      </w:r>
    </w:p>
    <w:p w:rsidR="00FC172D" w:rsidRPr="00FC172D" w:rsidRDefault="00FC172D" w:rsidP="00FC172D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7BA428"/>
          <w:sz w:val="28"/>
          <w:szCs w:val="28"/>
          <w:u w:val="single"/>
          <w:lang w:eastAsia="ru-RU"/>
        </w:rPr>
      </w:pPr>
    </w:p>
    <w:p w:rsidR="00FC172D" w:rsidRPr="00FC172D" w:rsidRDefault="00FC172D" w:rsidP="00FC172D">
      <w:pPr>
        <w:shd w:val="clear" w:color="auto" w:fill="FFFFFF"/>
        <w:spacing w:after="0" w:line="40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72D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В 2024/25 учебном году комплекты тем итогового сочинения будут формироваться из ежегодно пополняемого закрытого банка тем итогового сочинения. Комплекты будут содержать как темы, которые использовались в прошлые годы, так и новые темы, разработанные в 2024 г.</w:t>
      </w:r>
    </w:p>
    <w:p w:rsidR="00FC172D" w:rsidRPr="00FC172D" w:rsidRDefault="00FC172D" w:rsidP="00FC172D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7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Федеральные нормативные правовые акты</w:t>
      </w:r>
    </w:p>
    <w:p w:rsidR="00FC172D" w:rsidRPr="00FC172D" w:rsidRDefault="00B06968" w:rsidP="00FC172D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7" w:history="1">
        <w:r w:rsidR="00FC172D" w:rsidRPr="00FC172D">
          <w:rPr>
            <w:rFonts w:ascii="Times New Roman" w:eastAsia="Times New Roman" w:hAnsi="Times New Roman" w:cs="Times New Roman"/>
            <w:b/>
            <w:bCs/>
            <w:color w:val="7BA428"/>
            <w:sz w:val="28"/>
            <w:szCs w:val="28"/>
            <w:u w:val="single"/>
            <w:lang w:eastAsia="ru-RU"/>
          </w:rPr>
          <w:t>Приказ Министерства Просвещения Российской Федерации, Федеральной службы по надзору в сфере образования и науки от 04.04.2023 №233/552 «Об утверждении Порядка проведения государственной итоговой аттестации по образовательным программам среднего общего образования»</w:t>
        </w:r>
      </w:hyperlink>
      <w:r w:rsidR="00FC1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="003E08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ссылка </w:t>
      </w:r>
      <w:r w:rsidR="00FC172D" w:rsidRPr="00FC172D">
        <w:t>prikaz_04.04.2023_233552.</w:t>
      </w:r>
      <w:r w:rsidR="00FC172D">
        <w:t>pdf)</w:t>
      </w:r>
    </w:p>
    <w:p w:rsidR="00FC172D" w:rsidRPr="00FC172D" w:rsidRDefault="00B06968" w:rsidP="00FC172D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8" w:history="1">
        <w:r w:rsidR="00FC172D" w:rsidRPr="00FC172D">
          <w:rPr>
            <w:rFonts w:ascii="Times New Roman" w:eastAsia="Times New Roman" w:hAnsi="Times New Roman" w:cs="Times New Roman"/>
            <w:b/>
            <w:bCs/>
            <w:color w:val="7BA428"/>
            <w:sz w:val="28"/>
            <w:szCs w:val="28"/>
            <w:u w:val="single"/>
            <w:lang w:eastAsia="ru-RU"/>
          </w:rPr>
          <w:t xml:space="preserve">Письмо </w:t>
        </w:r>
        <w:proofErr w:type="spellStart"/>
        <w:r w:rsidR="00FC172D" w:rsidRPr="00FC172D">
          <w:rPr>
            <w:rFonts w:ascii="Times New Roman" w:eastAsia="Times New Roman" w:hAnsi="Times New Roman" w:cs="Times New Roman"/>
            <w:b/>
            <w:bCs/>
            <w:color w:val="7BA428"/>
            <w:sz w:val="28"/>
            <w:szCs w:val="28"/>
            <w:u w:val="single"/>
            <w:lang w:eastAsia="ru-RU"/>
          </w:rPr>
          <w:t>Рособрнадзора</w:t>
        </w:r>
        <w:proofErr w:type="spellEnd"/>
        <w:r w:rsidR="00FC172D" w:rsidRPr="00FC172D">
          <w:rPr>
            <w:rFonts w:ascii="Times New Roman" w:eastAsia="Times New Roman" w:hAnsi="Times New Roman" w:cs="Times New Roman"/>
            <w:b/>
            <w:bCs/>
            <w:color w:val="7BA428"/>
            <w:sz w:val="28"/>
            <w:szCs w:val="28"/>
            <w:u w:val="single"/>
            <w:lang w:eastAsia="ru-RU"/>
          </w:rPr>
          <w:t xml:space="preserve"> № 04-323 от 14.10.2024 «О направлении методических документов, рекомендуемых при организации и проведении итогового сочинения (изложения) в 2024/25 учебном году</w:t>
        </w:r>
      </w:hyperlink>
      <w:r w:rsidR="00FC172D" w:rsidRPr="00FC17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  <w:proofErr w:type="gramStart"/>
      <w:r w:rsidR="00FC17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</w:t>
      </w:r>
      <w:r w:rsidR="00FC172D" w:rsidRPr="00FC172D">
        <w:t xml:space="preserve"> </w:t>
      </w:r>
      <w:proofErr w:type="gramEnd"/>
      <w:r w:rsidR="00FC172D" w:rsidRPr="00FC172D">
        <w:t>0432</w:t>
      </w:r>
      <w:r w:rsidR="00FC172D">
        <w:t>314102024.pdf)</w:t>
      </w:r>
    </w:p>
    <w:p w:rsidR="00FC172D" w:rsidRPr="00FC172D" w:rsidRDefault="00FC172D" w:rsidP="00FC172D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7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FC172D" w:rsidRPr="00FC172D" w:rsidRDefault="00B06968" w:rsidP="00FC172D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9" w:history="1">
        <w:r w:rsidR="00FC172D" w:rsidRPr="00FC172D">
          <w:rPr>
            <w:rFonts w:ascii="Times New Roman" w:eastAsia="Times New Roman" w:hAnsi="Times New Roman" w:cs="Times New Roman"/>
            <w:b/>
            <w:bCs/>
            <w:color w:val="7BA428"/>
            <w:sz w:val="28"/>
            <w:szCs w:val="28"/>
            <w:u w:val="single"/>
            <w:lang w:eastAsia="ru-RU"/>
          </w:rPr>
          <w:t>Методические рекомендации по организации и проведению итогового сочинения (изложения) в 2024/25 учебном году.</w:t>
        </w:r>
      </w:hyperlink>
      <w:r w:rsidR="00FC172D" w:rsidRPr="00FC1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="00FC172D" w:rsidRPr="00FC172D">
        <w:t>1.-</w:t>
      </w:r>
      <w:proofErr w:type="spellStart"/>
      <w:r w:rsidR="00FC172D" w:rsidRPr="00FC172D">
        <w:rPr>
          <w:lang w:val="en-US"/>
        </w:rPr>
        <w:t>mr</w:t>
      </w:r>
      <w:proofErr w:type="spellEnd"/>
      <w:r w:rsidR="00FC172D" w:rsidRPr="00FC172D">
        <w:t>-</w:t>
      </w:r>
      <w:proofErr w:type="spellStart"/>
      <w:r w:rsidR="00FC172D" w:rsidRPr="00FC172D">
        <w:rPr>
          <w:lang w:val="en-US"/>
        </w:rPr>
        <w:t>po</w:t>
      </w:r>
      <w:proofErr w:type="spellEnd"/>
      <w:r w:rsidR="00FC172D" w:rsidRPr="00FC172D">
        <w:t>-</w:t>
      </w:r>
      <w:proofErr w:type="spellStart"/>
      <w:r w:rsidR="00FC172D" w:rsidRPr="00FC172D">
        <w:rPr>
          <w:lang w:val="en-US"/>
        </w:rPr>
        <w:t>organizaczii</w:t>
      </w:r>
      <w:proofErr w:type="spellEnd"/>
      <w:r w:rsidR="00FC172D" w:rsidRPr="00FC172D">
        <w:t>-</w:t>
      </w:r>
      <w:r w:rsidR="00FC172D" w:rsidRPr="00FC172D">
        <w:rPr>
          <w:lang w:val="en-US"/>
        </w:rPr>
        <w:t>i</w:t>
      </w:r>
      <w:r w:rsidR="00FC172D" w:rsidRPr="00FC172D">
        <w:t>-</w:t>
      </w:r>
      <w:proofErr w:type="spellStart"/>
      <w:r w:rsidR="00FC172D" w:rsidRPr="00FC172D">
        <w:rPr>
          <w:lang w:val="en-US"/>
        </w:rPr>
        <w:t>provedeniyu</w:t>
      </w:r>
      <w:proofErr w:type="spellEnd"/>
      <w:r w:rsidR="00FC172D" w:rsidRPr="00FC172D">
        <w:t>-</w:t>
      </w:r>
      <w:r w:rsidR="00FC172D" w:rsidRPr="00FC172D">
        <w:rPr>
          <w:lang w:val="en-US"/>
        </w:rPr>
        <w:t>is</w:t>
      </w:r>
      <w:r w:rsidR="00FC172D" w:rsidRPr="00FC172D">
        <w:t>-2024-25_</w:t>
      </w:r>
      <w:proofErr w:type="spellStart"/>
      <w:r w:rsidR="00FC172D">
        <w:rPr>
          <w:lang w:val="en-US"/>
        </w:rPr>
        <w:t>itog</w:t>
      </w:r>
      <w:proofErr w:type="spellEnd"/>
      <w:r w:rsidR="00FC172D" w:rsidRPr="00FC172D">
        <w:t>.</w:t>
      </w:r>
      <w:proofErr w:type="spellStart"/>
      <w:r w:rsidR="00FC172D">
        <w:rPr>
          <w:lang w:val="en-US"/>
        </w:rPr>
        <w:t>pdf</w:t>
      </w:r>
      <w:proofErr w:type="spellEnd"/>
      <w:r w:rsidR="00FC172D" w:rsidRPr="00FC172D">
        <w:t>)</w:t>
      </w:r>
    </w:p>
    <w:p w:rsidR="00FC172D" w:rsidRPr="00FC172D" w:rsidRDefault="00FC172D" w:rsidP="00FC172D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7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 </w:t>
      </w:r>
    </w:p>
    <w:p w:rsidR="00FC172D" w:rsidRPr="00FC172D" w:rsidRDefault="00B06968" w:rsidP="00FC172D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10" w:history="1">
        <w:r w:rsidR="00FC172D" w:rsidRPr="00FC172D">
          <w:rPr>
            <w:rFonts w:ascii="Times New Roman" w:eastAsia="Times New Roman" w:hAnsi="Times New Roman" w:cs="Times New Roman"/>
            <w:b/>
            <w:bCs/>
            <w:color w:val="7BA428"/>
            <w:sz w:val="28"/>
            <w:szCs w:val="28"/>
            <w:u w:val="single"/>
            <w:lang w:eastAsia="ru-RU"/>
          </w:rPr>
          <w:t>Правила заполнения бланков итогового сочинения (изложения) в 2024/25 учебном году</w:t>
        </w:r>
      </w:hyperlink>
      <w:r w:rsidR="00FC1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="00FC172D" w:rsidRPr="00FC172D">
        <w:t>prav</w:t>
      </w:r>
      <w:r w:rsidR="00FC172D">
        <w:t>_zap20243.pdf)</w:t>
      </w:r>
    </w:p>
    <w:p w:rsidR="00FC172D" w:rsidRPr="00FC172D" w:rsidRDefault="00FC172D" w:rsidP="00FC172D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7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Региональные нормативные правовые акты</w:t>
      </w:r>
    </w:p>
    <w:p w:rsidR="00FC172D" w:rsidRDefault="00B06968" w:rsidP="00FC172D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11" w:history="1">
        <w:r w:rsidR="00FC172D" w:rsidRPr="00FC172D">
          <w:rPr>
            <w:rFonts w:ascii="Times New Roman" w:eastAsia="Times New Roman" w:hAnsi="Times New Roman" w:cs="Times New Roman"/>
            <w:b/>
            <w:bCs/>
            <w:color w:val="7BA428"/>
            <w:sz w:val="28"/>
            <w:szCs w:val="28"/>
            <w:u w:val="single"/>
            <w:lang w:eastAsia="ru-RU"/>
          </w:rPr>
          <w:t>Приказ Министерства образования и науки РХ от 26.10.2023 № 100-1230 о внесении изменений в Приказ Министерства образования и науки Республики Хакасия от 11.10.2019 № 100-857 "Об утверждении Порядка проведения итогового сочинения (изложения) в образовательных организациях Республики Хакасия, реализующих образовательные программы среднего общего образования" </w:t>
        </w:r>
      </w:hyperlink>
      <w:r w:rsidR="00FC1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="00FC172D" w:rsidRPr="00FC172D">
        <w:t>RON_04-303_2</w:t>
      </w:r>
      <w:r w:rsidR="00FC172D">
        <w:t>1.09.2023.pdf)</w:t>
      </w:r>
    </w:p>
    <w:p w:rsidR="00FC172D" w:rsidRDefault="00FC172D" w:rsidP="00FC172D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C172D" w:rsidRPr="00FC172D" w:rsidRDefault="00FC172D" w:rsidP="00FC172D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C172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Муниципальные нормативные акты</w:t>
      </w:r>
    </w:p>
    <w:p w:rsidR="00FC172D" w:rsidRDefault="00FC172D" w:rsidP="00FC172D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Приказ УО Администрации 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Боградского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района от 5.11.2024 г №310 «Об организации проведения  итогового сочинения (изложения) 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Боградском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районе 2024-2025 учебном году.</w:t>
      </w:r>
    </w:p>
    <w:p w:rsidR="00FC172D" w:rsidRDefault="00FC172D" w:rsidP="00FC172D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C172D" w:rsidRPr="00FC172D" w:rsidRDefault="00FC172D" w:rsidP="00FC172D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C172D" w:rsidRPr="00FC172D" w:rsidRDefault="00FC172D" w:rsidP="00FC172D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FC17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Школьные нормативные правовые акты</w:t>
      </w:r>
    </w:p>
    <w:p w:rsidR="00FC172D" w:rsidRPr="00FC172D" w:rsidRDefault="00FC172D" w:rsidP="00FC172D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7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FC172D" w:rsidRPr="003E0841" w:rsidRDefault="00FC172D" w:rsidP="00FC172D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084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 </w:t>
      </w:r>
      <w:r w:rsidR="003E0841" w:rsidRPr="003E084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Приказ «Об организации проведения итогового сочинения в 2024-2025 учебном году» от 11.11.2024г, </w:t>
      </w:r>
      <w:r w:rsidR="003E084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№ 94.</w:t>
      </w:r>
    </w:p>
    <w:p w:rsidR="00FC172D" w:rsidRPr="00FC172D" w:rsidRDefault="00FC172D" w:rsidP="00FC172D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7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Тематические разделы и подразделы закрытого банка тем итогового сочинения</w:t>
      </w:r>
    </w:p>
    <w:p w:rsidR="00FC172D" w:rsidRPr="00FC172D" w:rsidRDefault="00FC172D" w:rsidP="00FC172D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7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Духовно-нравственные ориентиры в жизни человека</w:t>
      </w:r>
      <w:r w:rsidRPr="00FC1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1.1. Внутренний мир человека и его личностные качества.</w:t>
      </w:r>
      <w:r w:rsidRPr="00FC1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1.2. Отношение человека к другому человеку (окружению), нравственные идеалы и </w:t>
      </w:r>
      <w:r w:rsidR="008D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выбор между добром и злом.</w:t>
      </w:r>
      <w:r w:rsidR="008D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1.3.</w:t>
      </w:r>
      <w:r w:rsidRPr="00FC1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</w:t>
      </w:r>
      <w:r w:rsidR="008D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ние человеком самого себя.</w:t>
      </w:r>
      <w:r w:rsidR="008D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1.4.</w:t>
      </w:r>
      <w:r w:rsidRPr="00FC1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Свобода человека и ее ограничения.</w:t>
      </w:r>
      <w:r w:rsidRPr="00FC1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C1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8D19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</w:t>
      </w:r>
      <w:r w:rsidRPr="00FC17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Семья, общество, Отечество в жизни человека</w:t>
      </w:r>
      <w:r w:rsidR="008D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2.1.</w:t>
      </w:r>
      <w:r w:rsidRPr="00FC1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Семья, род; сем</w:t>
      </w:r>
      <w:r w:rsidR="008D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ейные ценности и традиции.</w:t>
      </w:r>
      <w:r w:rsidR="008D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2.2.Человек и общество.</w:t>
      </w:r>
      <w:r w:rsidR="008D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2.3.</w:t>
      </w:r>
      <w:r w:rsidRPr="00FC1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Родина, государство, гражданская позиция человека.</w:t>
      </w:r>
      <w:r w:rsidRPr="00FC1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C1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C17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Природа и культура в жизни человека</w:t>
      </w:r>
      <w:r w:rsidR="008D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3.1.Природа и человек.</w:t>
      </w:r>
      <w:r w:rsidR="008D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3.2.</w:t>
      </w:r>
      <w:r w:rsidRPr="00FC1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Наука и человек.</w:t>
      </w:r>
      <w:r w:rsidRPr="00FC1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3.3. Искусство и человек.</w:t>
      </w:r>
    </w:p>
    <w:p w:rsidR="00FC172D" w:rsidRPr="00FC172D" w:rsidRDefault="00FC172D" w:rsidP="00FC172D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3.4. Язык и языковая личность</w:t>
      </w:r>
    </w:p>
    <w:p w:rsidR="00FC172D" w:rsidRPr="00FC172D" w:rsidRDefault="00FC172D" w:rsidP="00FC172D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7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8D1907" w:rsidRDefault="00FC172D" w:rsidP="008D1907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7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 сайте ФГБНУ «ФИПИ» опубликованы следующие материалы:</w:t>
      </w:r>
    </w:p>
    <w:p w:rsidR="00FC172D" w:rsidRPr="00FC172D" w:rsidRDefault="00B06968" w:rsidP="008D1907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12" w:history="1">
        <w:r w:rsidR="00FC172D" w:rsidRPr="00FC172D">
          <w:rPr>
            <w:rFonts w:ascii="Times New Roman" w:eastAsia="Times New Roman" w:hAnsi="Times New Roman" w:cs="Times New Roman"/>
            <w:color w:val="7BA428"/>
            <w:sz w:val="28"/>
            <w:szCs w:val="28"/>
            <w:u w:val="single"/>
            <w:lang w:eastAsia="ru-RU"/>
          </w:rPr>
          <w:t>1</w:t>
        </w:r>
      </w:hyperlink>
      <w:hyperlink r:id="rId13" w:history="1">
        <w:r w:rsidR="00FC172D" w:rsidRPr="00FC172D">
          <w:rPr>
            <w:rFonts w:ascii="Times New Roman" w:eastAsia="Times New Roman" w:hAnsi="Times New Roman" w:cs="Times New Roman"/>
            <w:color w:val="7BA428"/>
            <w:sz w:val="28"/>
            <w:szCs w:val="28"/>
            <w:u w:val="single"/>
            <w:lang w:eastAsia="ru-RU"/>
          </w:rPr>
          <w:t>. Структура закрытого банка тем итогового сочинения</w:t>
        </w:r>
      </w:hyperlink>
      <w:r w:rsidR="008D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hyperlink r:id="rId14" w:history="1">
        <w:r w:rsidR="008D1907">
          <w:rPr>
            <w:rStyle w:val="a6"/>
          </w:rPr>
          <w:t>01_Struktura_banka_tem_sochineniy.pdf (fipi.ru)</w:t>
        </w:r>
      </w:hyperlink>
      <w:r w:rsidR="008D1907">
        <w:t>)</w:t>
      </w:r>
      <w:r w:rsidR="00FC172D" w:rsidRPr="00FC1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8D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</w:t>
      </w:r>
      <w:hyperlink r:id="rId15" w:history="1">
        <w:r w:rsidR="00FC172D" w:rsidRPr="00FC172D">
          <w:rPr>
            <w:rFonts w:ascii="Times New Roman" w:eastAsia="Times New Roman" w:hAnsi="Times New Roman" w:cs="Times New Roman"/>
            <w:color w:val="7BA428"/>
            <w:sz w:val="28"/>
            <w:szCs w:val="28"/>
            <w:u w:val="single"/>
            <w:lang w:eastAsia="ru-RU"/>
          </w:rPr>
          <w:t>Комментарии к разделам закрытого банка тем итогового сочинения</w:t>
        </w:r>
      </w:hyperlink>
      <w:r w:rsidR="008D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hyperlink r:id="rId16" w:history="1">
        <w:r w:rsidR="008D1907">
          <w:rPr>
            <w:rStyle w:val="a6"/>
          </w:rPr>
          <w:t>02_Kommentarii_k_razdelam_banka_tem_sochineniy.pdf (fipi.ru)</w:t>
        </w:r>
      </w:hyperlink>
      <w:r w:rsidR="008D1907">
        <w:t>)</w:t>
      </w:r>
      <w:r w:rsidR="00FC172D" w:rsidRPr="00FC1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hyperlink r:id="rId17" w:history="1">
        <w:r w:rsidR="00FC172D" w:rsidRPr="00FC172D">
          <w:rPr>
            <w:rFonts w:ascii="Times New Roman" w:eastAsia="Times New Roman" w:hAnsi="Times New Roman" w:cs="Times New Roman"/>
            <w:color w:val="7BA428"/>
            <w:sz w:val="28"/>
            <w:szCs w:val="28"/>
            <w:u w:val="single"/>
            <w:lang w:eastAsia="ru-RU"/>
          </w:rPr>
          <w:t>3.Образец комплекта тем 2024/25 учебного года</w:t>
        </w:r>
      </w:hyperlink>
      <w:r w:rsidR="008D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hyperlink r:id="rId18" w:history="1">
        <w:r w:rsidR="008D1907">
          <w:rPr>
            <w:rStyle w:val="a6"/>
          </w:rPr>
          <w:t>ПРОЕКТ (fipi.ru)</w:t>
        </w:r>
      </w:hyperlink>
      <w:r w:rsidR="008D1907">
        <w:t>)</w:t>
      </w:r>
      <w:r w:rsidR="00FC172D" w:rsidRPr="00FC1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hyperlink r:id="rId19" w:history="1">
        <w:r w:rsidR="00FC172D" w:rsidRPr="00FC172D">
          <w:rPr>
            <w:rFonts w:ascii="Times New Roman" w:eastAsia="Times New Roman" w:hAnsi="Times New Roman" w:cs="Times New Roman"/>
            <w:color w:val="7BA428"/>
            <w:sz w:val="28"/>
            <w:szCs w:val="28"/>
            <w:u w:val="single"/>
            <w:lang w:eastAsia="ru-RU"/>
          </w:rPr>
          <w:t>4. Критерии оценивания итогового сочинения (изложения)</w:t>
        </w:r>
      </w:hyperlink>
      <w:r w:rsidR="008D19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hyperlink r:id="rId20" w:history="1">
        <w:r w:rsidR="008D1907">
          <w:rPr>
            <w:rStyle w:val="a6"/>
          </w:rPr>
          <w:t>04_Kriterii_it_soch.pdf (fipi.ru)</w:t>
        </w:r>
      </w:hyperlink>
      <w:r w:rsidR="008D1907">
        <w:t>)</w:t>
      </w:r>
    </w:p>
    <w:p w:rsidR="008D1907" w:rsidRDefault="008D1907" w:rsidP="00FC172D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</w:p>
    <w:p w:rsidR="008D1907" w:rsidRDefault="008D1907" w:rsidP="00FC172D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</w:p>
    <w:p w:rsidR="00FC172D" w:rsidRPr="00FC172D" w:rsidRDefault="00FC172D" w:rsidP="00FC172D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72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Время написания – 3 часа 55 минут.</w:t>
      </w:r>
    </w:p>
    <w:p w:rsidR="00FC172D" w:rsidRPr="00FC172D" w:rsidRDefault="00FC172D" w:rsidP="00FC172D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72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Сами темы сочинений станут известны выпускникам за 15 минут до начала экзамена.</w:t>
      </w:r>
    </w:p>
    <w:p w:rsidR="00FC172D" w:rsidRPr="00FC172D" w:rsidRDefault="00FC172D" w:rsidP="00FC172D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Изложение вправе писать следующие категории лиц:</w:t>
      </w:r>
    </w:p>
    <w:p w:rsidR="00FC172D" w:rsidRPr="00FC172D" w:rsidRDefault="00FC172D" w:rsidP="00FC172D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обучающиеся с ограниченными возможностями здоровья или дети-инвалиды и инвалиды;</w:t>
      </w:r>
    </w:p>
    <w:p w:rsidR="00FC172D" w:rsidRPr="00FC172D" w:rsidRDefault="00FC172D" w:rsidP="00FC172D">
      <w:pPr>
        <w:numPr>
          <w:ilvl w:val="0"/>
          <w:numId w:val="4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FC172D" w:rsidRPr="003E0841" w:rsidRDefault="00FC172D" w:rsidP="003E0841">
      <w:pPr>
        <w:numPr>
          <w:ilvl w:val="0"/>
          <w:numId w:val="5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C1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  <w:proofErr w:type="gramEnd"/>
    </w:p>
    <w:p w:rsidR="00FC172D" w:rsidRPr="00FC172D" w:rsidRDefault="00FC172D" w:rsidP="00FC172D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72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Написание итогового сочинения (изложения) является обязательным этапом завершения среднего образования и рассматривается как допуск к государственной итоговой аттестации.</w:t>
      </w:r>
    </w:p>
    <w:p w:rsidR="00FC172D" w:rsidRPr="00FC172D" w:rsidRDefault="00FC172D" w:rsidP="00FC172D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Результатом итогового сочинения или изложения является </w:t>
      </w:r>
      <w:r w:rsidRPr="00FC172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«зачет»</w:t>
      </w:r>
      <w:r w:rsidRPr="00FC1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или </w:t>
      </w:r>
      <w:r w:rsidRPr="00FC172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«незачет»</w:t>
      </w:r>
      <w:r w:rsidRPr="00FC1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C172D" w:rsidRPr="00FC172D" w:rsidRDefault="00FC172D" w:rsidP="00FC172D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72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 сдаче единого государственного экзамена (ЕГЭ) и государственного выпускного экзамена (ГВЭ) будут допускаться только выпускники, получившие «зачет».</w:t>
      </w:r>
    </w:p>
    <w:p w:rsidR="00FC172D" w:rsidRPr="00FC172D" w:rsidRDefault="00FC172D" w:rsidP="00FC172D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Выпускник по желанию может представить свое сочинение при подаче документов в вуз в качестве индивидуального достижения абитуриента.</w:t>
      </w:r>
    </w:p>
    <w:p w:rsidR="00FC172D" w:rsidRPr="00FC172D" w:rsidRDefault="00FC172D" w:rsidP="00FC172D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7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Даты проведения итогового сочинения:</w:t>
      </w:r>
    </w:p>
    <w:p w:rsidR="00FC172D" w:rsidRPr="00FC172D" w:rsidRDefault="00FC172D" w:rsidP="00FC172D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FC172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Основной срок</w:t>
      </w:r>
      <w:r w:rsidRPr="00FC1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итогового сочинения проходит в первую среду декабря</w:t>
      </w:r>
    </w:p>
    <w:p w:rsidR="00FC172D" w:rsidRPr="00FC172D" w:rsidRDefault="00FC172D" w:rsidP="00FC172D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 </w:t>
      </w:r>
      <w:r w:rsidRPr="00FC172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4 декабря</w:t>
      </w:r>
      <w:r w:rsidRPr="00FC1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2024 года (п. 22 Порядка ГИА-11).</w:t>
      </w:r>
    </w:p>
    <w:p w:rsidR="00FC172D" w:rsidRPr="00FC172D" w:rsidRDefault="00FC172D" w:rsidP="00FC172D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72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</w:p>
    <w:p w:rsidR="00FC172D" w:rsidRPr="00FC172D" w:rsidRDefault="00FC172D" w:rsidP="00FC172D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72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Дополнительные сроки</w:t>
      </w:r>
      <w:r w:rsidRPr="00FC1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для выпускников, которые не сдали в </w:t>
      </w:r>
      <w:proofErr w:type="gramStart"/>
      <w:r w:rsidRPr="00FC1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основной</w:t>
      </w:r>
      <w:proofErr w:type="gramEnd"/>
      <w:r w:rsidRPr="00FC1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FC172D" w:rsidRPr="00FC172D" w:rsidRDefault="00FC172D" w:rsidP="003E0841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72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— 5 февраля и 9 апреля 2025 года</w:t>
      </w:r>
      <w:r w:rsidRPr="00FC1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(п. 30 Порядка ГИА-11)</w:t>
      </w:r>
    </w:p>
    <w:p w:rsidR="003E0841" w:rsidRDefault="003E0841" w:rsidP="00FC172D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C172D" w:rsidRPr="00FC172D" w:rsidRDefault="00FC172D" w:rsidP="00FC172D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7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Срок подачи заявлений на участие в итоговом сочинении (изложении)</w:t>
      </w:r>
    </w:p>
    <w:p w:rsidR="00FC172D" w:rsidRPr="00FC172D" w:rsidRDefault="00FC172D" w:rsidP="00FC172D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7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с 01.10.2024 по 20.11.2024</w:t>
      </w:r>
      <w:r w:rsidRPr="00FC1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</w:t>
      </w:r>
      <w:r w:rsidRPr="00FC172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не </w:t>
      </w:r>
      <w:proofErr w:type="gramStart"/>
      <w:r w:rsidRPr="00FC172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позднее</w:t>
      </w:r>
      <w:proofErr w:type="gramEnd"/>
      <w:r w:rsidRPr="00FC172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чем за две недели до основной даты проведения итогового сочинения (изложения</w:t>
      </w:r>
      <w:r w:rsidRPr="00FC1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 </w:t>
      </w:r>
      <w:proofErr w:type="gramStart"/>
      <w:r w:rsidRPr="00FC17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Основная дата итогового сочинения (изложения) – 04.12.2024).</w:t>
      </w:r>
      <w:proofErr w:type="gramEnd"/>
    </w:p>
    <w:p w:rsidR="00FC172D" w:rsidRPr="00FC172D" w:rsidRDefault="00FC172D" w:rsidP="00FC172D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7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Регистрация для участия в итоговом сочинении (изложении)</w:t>
      </w:r>
    </w:p>
    <w:p w:rsidR="00FC172D" w:rsidRPr="00FC172D" w:rsidRDefault="00FC172D" w:rsidP="00FC172D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Регистрация для участия в итоговом сочинении (изложении) на основании заявления проводится для выпускников 11 классов – в общеобразовательных организациях, в которых обучающиеся осваивают образовательные программы среднего общего образования.</w:t>
      </w:r>
    </w:p>
    <w:p w:rsidR="00FC172D" w:rsidRPr="00FC172D" w:rsidRDefault="00FC172D" w:rsidP="00FC172D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7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Ознакомление с результатами итогового сочинения (изложения)</w:t>
      </w:r>
    </w:p>
    <w:p w:rsidR="00FC172D" w:rsidRPr="00FC172D" w:rsidRDefault="00FC172D" w:rsidP="00FC172D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Ознакомление участников с результатами итогового сочинения (изложения) осуществляется в образовательной организации по месту их обучения.</w:t>
      </w:r>
    </w:p>
    <w:p w:rsidR="00FC172D" w:rsidRPr="00FC172D" w:rsidRDefault="00FC172D" w:rsidP="00FC172D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Информация о результатах итогового сочинения (изложения) и электронные изображения экзаменационных бланков доступны для ознакомления участников и их родителей (законных представителей) на Портале</w:t>
      </w:r>
    </w:p>
    <w:p w:rsidR="00FC172D" w:rsidRPr="00FC172D" w:rsidRDefault="00FC172D" w:rsidP="00FC172D">
      <w:pPr>
        <w:numPr>
          <w:ilvl w:val="0"/>
          <w:numId w:val="7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участников 04.12.2024 – не позднее 16.12.2024;</w:t>
      </w:r>
    </w:p>
    <w:p w:rsidR="00FC172D" w:rsidRPr="00FC172D" w:rsidRDefault="00FC172D" w:rsidP="00FC172D">
      <w:pPr>
        <w:numPr>
          <w:ilvl w:val="0"/>
          <w:numId w:val="7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участников 05.02.2025 – не позднее 17.02.2025;</w:t>
      </w:r>
    </w:p>
    <w:p w:rsidR="00FC172D" w:rsidRPr="00FC172D" w:rsidRDefault="00FC172D" w:rsidP="00FC172D">
      <w:pPr>
        <w:numPr>
          <w:ilvl w:val="0"/>
          <w:numId w:val="7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участников 09.04.2025 – не позднее 21.04.2025.</w:t>
      </w:r>
    </w:p>
    <w:p w:rsidR="00FC172D" w:rsidRPr="00FC172D" w:rsidRDefault="00FC172D" w:rsidP="00FC172D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7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Срок действия результатов итогового сочинения</w:t>
      </w:r>
    </w:p>
    <w:p w:rsidR="00FC172D" w:rsidRPr="00FC172D" w:rsidRDefault="00FC172D" w:rsidP="00FC172D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72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Результат итогового сочинения (изложения) как условие допуска к ГИА-11 действителен бессрочно</w:t>
      </w:r>
      <w:r w:rsidRPr="00FC1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C172D" w:rsidRPr="00FC172D" w:rsidRDefault="00FC172D" w:rsidP="00FC172D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Итоговое сочинение в случае предоставления его при приеме на </w:t>
      </w:r>
      <w:proofErr w:type="gramStart"/>
      <w:r w:rsidRPr="00FC1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обучение по программам</w:t>
      </w:r>
      <w:proofErr w:type="gramEnd"/>
      <w:r w:rsidRPr="00FC1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C1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бакалавриата</w:t>
      </w:r>
      <w:proofErr w:type="spellEnd"/>
      <w:r w:rsidRPr="00FC1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программам </w:t>
      </w:r>
      <w:proofErr w:type="spellStart"/>
      <w:r w:rsidRPr="00FC1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специалистета</w:t>
      </w:r>
      <w:proofErr w:type="spellEnd"/>
      <w:r w:rsidRPr="00FC1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действительно в течение четырех лет, следующих за годом написания такого сочинения.</w:t>
      </w:r>
    </w:p>
    <w:p w:rsidR="00FC172D" w:rsidRPr="00FC172D" w:rsidRDefault="00FC172D" w:rsidP="00FC172D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C1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соответствии с п.33 Порядка приема на обучение по образовательным программам высшего образования – программам </w:t>
      </w:r>
      <w:proofErr w:type="spellStart"/>
      <w:r w:rsidRPr="00FC1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бакалавриата</w:t>
      </w:r>
      <w:proofErr w:type="spellEnd"/>
      <w:r w:rsidRPr="00FC1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программам </w:t>
      </w:r>
      <w:proofErr w:type="spellStart"/>
      <w:r w:rsidRPr="00FC1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специалитета</w:t>
      </w:r>
      <w:proofErr w:type="spellEnd"/>
      <w:r w:rsidRPr="00FC1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программам магистратуры, утвержденного приказом Министерства науки и высшего образования Российской Федерации от 21.08.2020 № 1076 (ред. от 01.05.2024), образовательная организация высшего образования может начислять баллы за оценку, выставленную образовательной организацией высшего образования по результатам проверки итогового сочинения, являющегося условием допуска к ГИА.</w:t>
      </w:r>
      <w:proofErr w:type="gramEnd"/>
      <w:r w:rsidRPr="00FC1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Сумма баллов, начисленных </w:t>
      </w:r>
      <w:proofErr w:type="gramStart"/>
      <w:r w:rsidRPr="00FC1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поступающему</w:t>
      </w:r>
      <w:proofErr w:type="gramEnd"/>
      <w:r w:rsidRPr="00FC1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индивидуальные достижения, </w:t>
      </w:r>
      <w:r w:rsidRPr="00FC17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не может быть более 10 баллов. Баллы, начисленные за индивидуальные достижения, включаются в сумму конкурсных баллов.</w:t>
      </w:r>
    </w:p>
    <w:p w:rsidR="00FC172D" w:rsidRPr="00FC172D" w:rsidRDefault="00FC172D" w:rsidP="00FC172D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17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FC172D" w:rsidRPr="00FC172D" w:rsidRDefault="00B06968" w:rsidP="00FC172D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21" w:history="1">
        <w:r w:rsidR="00FC172D" w:rsidRPr="00FC172D">
          <w:rPr>
            <w:rFonts w:ascii="Times New Roman" w:eastAsia="Times New Roman" w:hAnsi="Times New Roman" w:cs="Times New Roman"/>
            <w:b/>
            <w:bCs/>
            <w:color w:val="7BA428"/>
            <w:sz w:val="28"/>
            <w:szCs w:val="28"/>
            <w:u w:val="single"/>
            <w:lang w:eastAsia="ru-RU"/>
          </w:rPr>
          <w:t>Расписание индивидуальных консультаций по подготовке к итоговому сочинению (изложению) в 2024-2025 ученом году</w:t>
        </w:r>
      </w:hyperlink>
      <w:r w:rsidR="003E0841">
        <w:rPr>
          <w:rFonts w:ascii="Times New Roman" w:eastAsia="Times New Roman" w:hAnsi="Times New Roman" w:cs="Times New Roman"/>
          <w:b/>
          <w:bCs/>
          <w:color w:val="7BA428"/>
          <w:sz w:val="28"/>
          <w:szCs w:val="28"/>
          <w:u w:val="single"/>
          <w:lang w:eastAsia="ru-RU"/>
        </w:rPr>
        <w:t xml:space="preserve"> (добавить)</w:t>
      </w:r>
    </w:p>
    <w:p w:rsidR="00FC172D" w:rsidRPr="00FC172D" w:rsidRDefault="00B06968" w:rsidP="00FC172D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22" w:history="1">
        <w:r w:rsidR="00FC172D" w:rsidRPr="00FC172D">
          <w:rPr>
            <w:rFonts w:ascii="Times New Roman" w:eastAsia="Times New Roman" w:hAnsi="Times New Roman" w:cs="Times New Roman"/>
            <w:b/>
            <w:bCs/>
            <w:color w:val="7BA428"/>
            <w:sz w:val="28"/>
            <w:szCs w:val="28"/>
            <w:u w:val="single"/>
            <w:lang w:eastAsia="ru-RU"/>
          </w:rPr>
          <w:t>Памятка о порядке проведения итогового сочинения (изложения) для ознакомления обучающихся и их родителей (законных представителей)</w:t>
        </w:r>
      </w:hyperlink>
      <w:r w:rsidR="003E0841">
        <w:rPr>
          <w:rFonts w:ascii="Times New Roman" w:eastAsia="Times New Roman" w:hAnsi="Times New Roman" w:cs="Times New Roman"/>
          <w:b/>
          <w:bCs/>
          <w:color w:val="7BA428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BA428"/>
          <w:sz w:val="28"/>
          <w:szCs w:val="28"/>
          <w:u w:val="single"/>
          <w:lang w:eastAsia="ru-RU"/>
        </w:rPr>
        <w:t>–</w:t>
      </w:r>
      <w:r w:rsidR="003E0841">
        <w:rPr>
          <w:rFonts w:ascii="Times New Roman" w:eastAsia="Times New Roman" w:hAnsi="Times New Roman" w:cs="Times New Roman"/>
          <w:b/>
          <w:bCs/>
          <w:color w:val="7BA428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BA428"/>
          <w:sz w:val="28"/>
          <w:szCs w:val="28"/>
          <w:u w:val="single"/>
          <w:lang w:eastAsia="ru-RU"/>
        </w:rPr>
        <w:t>добавить пдф</w:t>
      </w:r>
      <w:bookmarkStart w:id="0" w:name="_GoBack"/>
      <w:bookmarkEnd w:id="0"/>
    </w:p>
    <w:p w:rsidR="009472CA" w:rsidRPr="00FC172D" w:rsidRDefault="009472CA" w:rsidP="00FC172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472CA" w:rsidRPr="00FC1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92B05"/>
    <w:multiLevelType w:val="multilevel"/>
    <w:tmpl w:val="1C1CB4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F95FF3"/>
    <w:multiLevelType w:val="multilevel"/>
    <w:tmpl w:val="644E85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B10B78"/>
    <w:multiLevelType w:val="multilevel"/>
    <w:tmpl w:val="509242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AE68F9"/>
    <w:multiLevelType w:val="multilevel"/>
    <w:tmpl w:val="D6D8B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062319"/>
    <w:multiLevelType w:val="multilevel"/>
    <w:tmpl w:val="3AF4F4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470EB0"/>
    <w:multiLevelType w:val="multilevel"/>
    <w:tmpl w:val="6ABC2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6E6877"/>
    <w:multiLevelType w:val="multilevel"/>
    <w:tmpl w:val="B9C433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72D"/>
    <w:rsid w:val="003E0841"/>
    <w:rsid w:val="00594C0B"/>
    <w:rsid w:val="008D1907"/>
    <w:rsid w:val="009472CA"/>
    <w:rsid w:val="00B06968"/>
    <w:rsid w:val="00FC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C17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17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C1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C172D"/>
    <w:rPr>
      <w:i/>
      <w:iCs/>
    </w:rPr>
  </w:style>
  <w:style w:type="character" w:styleId="a5">
    <w:name w:val="Strong"/>
    <w:basedOn w:val="a0"/>
    <w:uiPriority w:val="22"/>
    <w:qFormat/>
    <w:rsid w:val="00FC172D"/>
    <w:rPr>
      <w:b/>
      <w:bCs/>
    </w:rPr>
  </w:style>
  <w:style w:type="character" w:styleId="a6">
    <w:name w:val="Hyperlink"/>
    <w:basedOn w:val="a0"/>
    <w:uiPriority w:val="99"/>
    <w:semiHidden/>
    <w:unhideWhenUsed/>
    <w:rsid w:val="00FC17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C17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17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C1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C172D"/>
    <w:rPr>
      <w:i/>
      <w:iCs/>
    </w:rPr>
  </w:style>
  <w:style w:type="character" w:styleId="a5">
    <w:name w:val="Strong"/>
    <w:basedOn w:val="a0"/>
    <w:uiPriority w:val="22"/>
    <w:qFormat/>
    <w:rsid w:val="00FC172D"/>
    <w:rPr>
      <w:b/>
      <w:bCs/>
    </w:rPr>
  </w:style>
  <w:style w:type="character" w:styleId="a6">
    <w:name w:val="Hyperlink"/>
    <w:basedOn w:val="a0"/>
    <w:uiPriority w:val="99"/>
    <w:semiHidden/>
    <w:unhideWhenUsed/>
    <w:rsid w:val="00FC17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ymnasiumstar.ru/docs/0432314102024.pdf" TargetMode="External"/><Relationship Id="rId13" Type="http://schemas.openxmlformats.org/officeDocument/2006/relationships/hyperlink" Target="https://doc.fipi.ru/itogovoe-sochinenie/2024/01_Struktura_banka_tem_sochineniy.pdf" TargetMode="External"/><Relationship Id="rId18" Type="http://schemas.openxmlformats.org/officeDocument/2006/relationships/hyperlink" Target="https://doc.fipi.ru/itogovoe-sochinenie/2024/03_Obrazec_komplekta_tem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ymnasiumstar.ru/docs/raspiss_kons_scoh24.docx" TargetMode="External"/><Relationship Id="rId7" Type="http://schemas.openxmlformats.org/officeDocument/2006/relationships/hyperlink" Target="https://www.gymnasiumstar.ru/docs/prikaz_04.04.2023_233552.pdf" TargetMode="External"/><Relationship Id="rId12" Type="http://schemas.openxmlformats.org/officeDocument/2006/relationships/hyperlink" Target="https://doc.fipi.ru/itogovoe-sochinenie/01_Struktura_banka_tem_sochineniy.pdf" TargetMode="External"/><Relationship Id="rId17" Type="http://schemas.openxmlformats.org/officeDocument/2006/relationships/hyperlink" Target="https://doc.fipi.ru/itogovoe-sochinenie/2024/03_Obrazec_komplekta_tem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.fipi.ru/itogovoe-sochinenie/2024/02_Kommentarii_k_razdelam_banka_tem_sochineniy.pdf" TargetMode="External"/><Relationship Id="rId20" Type="http://schemas.openxmlformats.org/officeDocument/2006/relationships/hyperlink" Target="https://doc.fipi.ru/itogovoe-sochinenie/2024/04_Kriterii_it_soch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ymnasiumstar.ru/docs/RON_04-303_21.09.2023.pdf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doc.fipi.ru/itogovoe-sochinenie/2024/02_Kommentarii_k_razdelam_banka_tem_sochineniy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gymnasiumstar.ru/docs/prav_zap20243.pdf" TargetMode="External"/><Relationship Id="rId19" Type="http://schemas.openxmlformats.org/officeDocument/2006/relationships/hyperlink" Target="https://doc.fipi.ru/itogovoe-sochinenie/2024/04_Kriterii_it_soch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ymnasiumstar.ru/docs/1.-mr-po-organizaczii-i-provedeniyu-is-2024-25_itog.pdf" TargetMode="External"/><Relationship Id="rId14" Type="http://schemas.openxmlformats.org/officeDocument/2006/relationships/hyperlink" Target="https://doc.fipi.ru/itogovoe-sochinenie/2024/01_Struktura_banka_tem_sochineniy.pdf" TargetMode="External"/><Relationship Id="rId22" Type="http://schemas.openxmlformats.org/officeDocument/2006/relationships/hyperlink" Target="https://www.gymnasiumstar.ru/docs/pamytsoch202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236AA-308E-4F1C-B1FB-EF403D317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2024-11-08T04:55:00Z</dcterms:created>
  <dcterms:modified xsi:type="dcterms:W3CDTF">2024-11-13T04:40:00Z</dcterms:modified>
</cp:coreProperties>
</file>