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09" w:rsidRPr="00C64409" w:rsidRDefault="00C64409" w:rsidP="00C64409">
      <w:pPr>
        <w:spacing w:after="120" w:line="312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  <w:r w:rsidRPr="00C6440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Язык, на котором ведётся обучение</w:t>
      </w:r>
    </w:p>
    <w:p w:rsidR="00C64409" w:rsidRPr="00C64409" w:rsidRDefault="00C64409" w:rsidP="00C64409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64409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eastAsia="ru-RU"/>
        </w:rPr>
        <w:t>Информация о языках, на которых ведется обучение</w:t>
      </w:r>
    </w:p>
    <w:p w:rsidR="00C64409" w:rsidRPr="00C64409" w:rsidRDefault="00C64409" w:rsidP="00C64409">
      <w:pPr>
        <w:spacing w:after="120" w:line="312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6440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 Федерального закона от 29 декабря 2012 г. N 273-ФЗ "Об образовании в Российской Федерации" </w:t>
      </w:r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  <w:t>Статья 14. Язык образования</w:t>
      </w:r>
    </w:p>
    <w:p w:rsidR="00C64409" w:rsidRPr="00C64409" w:rsidRDefault="00C64409" w:rsidP="00C64409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1. В Российской Федерации гарантируется получение образования на </w:t>
      </w:r>
      <w:hyperlink r:id="rId5" w:anchor="block_11" w:tgtFrame="true" w:history="1">
        <w:r w:rsidRPr="00C64409">
          <w:rPr>
            <w:rFonts w:ascii="Times New Roman" w:eastAsia="Times New Roman" w:hAnsi="Times New Roman" w:cs="Times New Roman"/>
            <w:color w:val="0B078D"/>
            <w:sz w:val="21"/>
            <w:szCs w:val="21"/>
            <w:u w:val="single"/>
            <w:lang w:eastAsia="ru-RU"/>
          </w:rPr>
          <w:t>государственном языке</w:t>
        </w:r>
      </w:hyperlink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Российской Федерации, а также выбор языка обучения и воспитания в пределах возможностей, предоставляемых системой образования.</w:t>
      </w:r>
    </w:p>
    <w:p w:rsidR="00C64409" w:rsidRPr="00C64409" w:rsidRDefault="00C64409" w:rsidP="00C64409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2. В образовательных организациях образовательная деятельность осуществляется на государственном языке Российской Федерации, если настоящей статьей 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 </w:t>
      </w:r>
      <w:hyperlink r:id="rId6" w:tgtFrame="true" w:history="1">
        <w:r w:rsidRPr="00C64409">
          <w:rPr>
            <w:rFonts w:ascii="Times New Roman" w:eastAsia="Times New Roman" w:hAnsi="Times New Roman" w:cs="Times New Roman"/>
            <w:color w:val="0B078D"/>
            <w:sz w:val="21"/>
            <w:szCs w:val="21"/>
            <w:u w:val="single"/>
            <w:lang w:eastAsia="ru-RU"/>
          </w:rPr>
          <w:t>федеральными государственными образовательными стандартами</w:t>
        </w:r>
      </w:hyperlink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образовательными стандартами.</w:t>
      </w:r>
    </w:p>
    <w:p w:rsidR="00C64409" w:rsidRPr="00C64409" w:rsidRDefault="00C64409" w:rsidP="00C64409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3. В государственных и муниципальных образовательных организациях, расположенных на 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</w:t>
      </w:r>
      <w:proofErr w:type="gramStart"/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Федерации</w:t>
      </w:r>
      <w:proofErr w:type="gramEnd"/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</w:p>
    <w:p w:rsidR="00C64409" w:rsidRPr="00C64409" w:rsidRDefault="00C64409" w:rsidP="00C64409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4. Граждане Российской Федерации имеют право на получение дошкольного,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Преподавание и изучение родного языка из числа языков народов Российской </w:t>
      </w:r>
      <w:proofErr w:type="gramStart"/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Федерации</w:t>
      </w:r>
      <w:proofErr w:type="gramEnd"/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</w:t>
      </w:r>
    </w:p>
    <w:p w:rsidR="00C64409" w:rsidRPr="00C64409" w:rsidRDefault="00C64409" w:rsidP="00C64409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</w:p>
    <w:p w:rsidR="00C64409" w:rsidRPr="00C64409" w:rsidRDefault="00C64409" w:rsidP="00C64409">
      <w:pPr>
        <w:spacing w:after="120" w:line="31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6. Язык, языки образования определяются локальными нормативными актами организации, осуществляющей образовательную деятельность по реализуемым ею образовательным программам, в соответствии с </w:t>
      </w:r>
      <w:hyperlink r:id="rId7" w:anchor="block_1" w:tgtFrame="true" w:history="1">
        <w:r w:rsidRPr="00C64409">
          <w:rPr>
            <w:rFonts w:ascii="Times New Roman" w:eastAsia="Times New Roman" w:hAnsi="Times New Roman" w:cs="Times New Roman"/>
            <w:color w:val="0B078D"/>
            <w:sz w:val="21"/>
            <w:szCs w:val="21"/>
            <w:u w:val="single"/>
            <w:lang w:eastAsia="ru-RU"/>
          </w:rPr>
          <w:t>законодательством</w:t>
        </w:r>
      </w:hyperlink>
      <w:r w:rsidRPr="00C6440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Российской Федерации.</w:t>
      </w:r>
    </w:p>
    <w:p w:rsidR="00C64409" w:rsidRPr="00C64409" w:rsidRDefault="00C64409" w:rsidP="00C64409">
      <w:pPr>
        <w:spacing w:after="120" w:line="312" w:lineRule="atLeast"/>
        <w:ind w:firstLine="708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6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МБОУ «</w:t>
      </w:r>
      <w:proofErr w:type="spellStart"/>
      <w:r w:rsidRPr="00C6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Сарагашская</w:t>
      </w:r>
      <w:proofErr w:type="spellEnd"/>
      <w:r w:rsidRPr="00C6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6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сош</w:t>
      </w:r>
      <w:proofErr w:type="spellEnd"/>
      <w:r w:rsidRPr="00C6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   образовательная деятельность осуществляется на государственном языке Российской Федерации (русском). Преподавание и изучение русского языка в рамках имеющих государственную аккредитацию образовательных п</w:t>
      </w:r>
      <w:bookmarkStart w:id="0" w:name="_GoBack"/>
      <w:bookmarkEnd w:id="0"/>
      <w:r w:rsidRPr="00C6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 осуществляется в соответствии федеральными государственными образовательными стандартам</w:t>
      </w:r>
      <w:proofErr w:type="gramStart"/>
      <w:r w:rsidRPr="00C6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и(</w:t>
      </w:r>
      <w:proofErr w:type="gramEnd"/>
      <w:r w:rsidRPr="00C6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п.1.12. </w:t>
      </w:r>
      <w:proofErr w:type="gramStart"/>
      <w:r w:rsidRPr="00C64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Устава ОУ)</w:t>
      </w:r>
      <w:proofErr w:type="gramEnd"/>
    </w:p>
    <w:p w:rsidR="008B7881" w:rsidRDefault="008B7881"/>
    <w:sectPr w:rsidR="008B7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09"/>
    <w:rsid w:val="008B7881"/>
    <w:rsid w:val="00C6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644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4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44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1content">
    <w:name w:val="h1_content"/>
    <w:basedOn w:val="a0"/>
    <w:rsid w:val="00C64409"/>
  </w:style>
  <w:style w:type="paragraph" w:styleId="a3">
    <w:name w:val="Normal (Web)"/>
    <w:basedOn w:val="a"/>
    <w:uiPriority w:val="99"/>
    <w:semiHidden/>
    <w:unhideWhenUsed/>
    <w:rsid w:val="00C6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409"/>
    <w:rPr>
      <w:b/>
      <w:bCs/>
    </w:rPr>
  </w:style>
  <w:style w:type="character" w:customStyle="1" w:styleId="s10">
    <w:name w:val="s_10"/>
    <w:basedOn w:val="a0"/>
    <w:rsid w:val="00C64409"/>
  </w:style>
  <w:style w:type="paragraph" w:customStyle="1" w:styleId="s1">
    <w:name w:val="s_1"/>
    <w:basedOn w:val="a"/>
    <w:rsid w:val="00C6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44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44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C644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4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644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1content">
    <w:name w:val="h1_content"/>
    <w:basedOn w:val="a0"/>
    <w:rsid w:val="00C64409"/>
  </w:style>
  <w:style w:type="paragraph" w:styleId="a3">
    <w:name w:val="Normal (Web)"/>
    <w:basedOn w:val="a"/>
    <w:uiPriority w:val="99"/>
    <w:semiHidden/>
    <w:unhideWhenUsed/>
    <w:rsid w:val="00C6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4409"/>
    <w:rPr>
      <w:b/>
      <w:bCs/>
    </w:rPr>
  </w:style>
  <w:style w:type="character" w:customStyle="1" w:styleId="s10">
    <w:name w:val="s_10"/>
    <w:basedOn w:val="a0"/>
    <w:rsid w:val="00C64409"/>
  </w:style>
  <w:style w:type="paragraph" w:customStyle="1" w:styleId="s1">
    <w:name w:val="s_1"/>
    <w:basedOn w:val="a"/>
    <w:rsid w:val="00C6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644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7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04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7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se.garant.ru/10148970/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5632903/" TargetMode="External"/><Relationship Id="rId5" Type="http://schemas.openxmlformats.org/officeDocument/2006/relationships/hyperlink" Target="http://base.garant.ru/12140387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2024-11-13T06:25:00Z</dcterms:created>
  <dcterms:modified xsi:type="dcterms:W3CDTF">2024-11-13T06:28:00Z</dcterms:modified>
</cp:coreProperties>
</file>