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CA" w:rsidRPr="00D65DDB" w:rsidRDefault="00D65DDB" w:rsidP="00D65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DDB">
        <w:rPr>
          <w:rFonts w:ascii="Times New Roman" w:hAnsi="Times New Roman" w:cs="Times New Roman"/>
          <w:b/>
          <w:sz w:val="24"/>
          <w:szCs w:val="24"/>
        </w:rPr>
        <w:t>Результаты обучающихся 5 – 8 классов МБОУ «</w:t>
      </w:r>
      <w:proofErr w:type="spellStart"/>
      <w:r w:rsidRPr="00D65DDB">
        <w:rPr>
          <w:rFonts w:ascii="Times New Roman" w:hAnsi="Times New Roman" w:cs="Times New Roman"/>
          <w:b/>
          <w:sz w:val="24"/>
          <w:szCs w:val="24"/>
        </w:rPr>
        <w:t>Сарагашская</w:t>
      </w:r>
      <w:proofErr w:type="spellEnd"/>
      <w:r w:rsidRPr="00D65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5DDB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D65DDB">
        <w:rPr>
          <w:rFonts w:ascii="Times New Roman" w:hAnsi="Times New Roman" w:cs="Times New Roman"/>
          <w:b/>
          <w:sz w:val="24"/>
          <w:szCs w:val="24"/>
        </w:rPr>
        <w:t>»,</w:t>
      </w:r>
    </w:p>
    <w:p w:rsidR="00D65DDB" w:rsidRDefault="00D65DDB" w:rsidP="00D65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D65DDB">
        <w:rPr>
          <w:rFonts w:ascii="Times New Roman" w:hAnsi="Times New Roman" w:cs="Times New Roman"/>
          <w:b/>
          <w:sz w:val="24"/>
          <w:szCs w:val="24"/>
        </w:rPr>
        <w:t>частвовавших в проведении Всероссийских проверочных работ (весна, 2025г.)</w:t>
      </w:r>
    </w:p>
    <w:p w:rsidR="00D65DDB" w:rsidRDefault="00D65DDB" w:rsidP="00D65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9"/>
        <w:gridCol w:w="1929"/>
        <w:gridCol w:w="1149"/>
        <w:gridCol w:w="1191"/>
        <w:gridCol w:w="1099"/>
        <w:gridCol w:w="1679"/>
      </w:tblGrid>
      <w:tr w:rsidR="00E53D85" w:rsidTr="00E02551">
        <w:trPr>
          <w:jc w:val="center"/>
        </w:trPr>
        <w:tc>
          <w:tcPr>
            <w:tcW w:w="85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4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1191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09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67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 w:val="restart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4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9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67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9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3,25</w:t>
            </w:r>
          </w:p>
        </w:tc>
        <w:tc>
          <w:tcPr>
            <w:tcW w:w="167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9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3,58</w:t>
            </w:r>
          </w:p>
        </w:tc>
        <w:tc>
          <w:tcPr>
            <w:tcW w:w="167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 w:val="restart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4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9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E0255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99" w:type="dxa"/>
          </w:tcPr>
          <w:p w:rsidR="00E53D85" w:rsidRDefault="00E0255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E53D85" w:rsidRDefault="00E0255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9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3,25</w:t>
            </w:r>
          </w:p>
        </w:tc>
        <w:tc>
          <w:tcPr>
            <w:tcW w:w="167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4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09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67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 w:val="restart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4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9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3,09</w:t>
            </w:r>
          </w:p>
        </w:tc>
        <w:tc>
          <w:tcPr>
            <w:tcW w:w="1679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E0255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99" w:type="dxa"/>
          </w:tcPr>
          <w:p w:rsidR="00E53D85" w:rsidRDefault="00E0255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E53D85" w:rsidRDefault="00E0255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4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9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2,92</w:t>
            </w:r>
          </w:p>
        </w:tc>
        <w:tc>
          <w:tcPr>
            <w:tcW w:w="167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9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99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679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 w:val="restart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4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99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  <w:tc>
          <w:tcPr>
            <w:tcW w:w="1679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9" w:type="dxa"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9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E53D85" w:rsidRDefault="00915A7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9" w:type="dxa"/>
          </w:tcPr>
          <w:p w:rsidR="00E53D85" w:rsidRDefault="00E0255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E0255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99" w:type="dxa"/>
          </w:tcPr>
          <w:p w:rsidR="00E53D85" w:rsidRDefault="00E0255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E53D85" w:rsidRDefault="00E02551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53D85" w:rsidTr="00E02551">
        <w:trPr>
          <w:jc w:val="center"/>
        </w:trPr>
        <w:tc>
          <w:tcPr>
            <w:tcW w:w="859" w:type="dxa"/>
            <w:vMerge/>
          </w:tcPr>
          <w:p w:rsidR="00E53D85" w:rsidRDefault="00E53D85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E53D85" w:rsidRPr="00D65DDB" w:rsidRDefault="00E53D85" w:rsidP="00D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D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9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99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679" w:type="dxa"/>
          </w:tcPr>
          <w:p w:rsidR="00E53D85" w:rsidRDefault="00472546" w:rsidP="00D6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</w:tbl>
    <w:p w:rsidR="00D65DDB" w:rsidRPr="00D65DDB" w:rsidRDefault="00D65DDB" w:rsidP="00D65D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5DDB" w:rsidRPr="00D6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DB"/>
    <w:rsid w:val="00472546"/>
    <w:rsid w:val="006073CB"/>
    <w:rsid w:val="00915A71"/>
    <w:rsid w:val="00A66737"/>
    <w:rsid w:val="00D65DDB"/>
    <w:rsid w:val="00E02551"/>
    <w:rsid w:val="00E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2025-05-22T04:11:00Z</dcterms:created>
  <dcterms:modified xsi:type="dcterms:W3CDTF">2025-05-22T05:46:00Z</dcterms:modified>
</cp:coreProperties>
</file>